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E1" w:rsidRDefault="00710FBD" w:rsidP="00710FBD">
      <w:pPr>
        <w:pStyle w:val="a3"/>
        <w:rPr>
          <w:rFonts w:hint="eastAsia"/>
        </w:rPr>
      </w:pPr>
      <w:proofErr w:type="spellStart"/>
      <w:r>
        <w:t>N</w:t>
      </w:r>
      <w:r>
        <w:rPr>
          <w:rFonts w:hint="eastAsia"/>
        </w:rPr>
        <w:t>anomsg</w:t>
      </w:r>
      <w:proofErr w:type="spellEnd"/>
      <w:r>
        <w:rPr>
          <w:rFonts w:hint="eastAsia"/>
        </w:rPr>
        <w:t>使用</w:t>
      </w:r>
    </w:p>
    <w:p w:rsidR="00710FBD" w:rsidRDefault="00710FBD" w:rsidP="00710F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proofErr w:type="spellStart"/>
      <w:r>
        <w:t>N</w:t>
      </w:r>
      <w:r>
        <w:rPr>
          <w:rFonts w:hint="eastAsia"/>
        </w:rPr>
        <w:t>anomsg</w:t>
      </w:r>
      <w:proofErr w:type="spellEnd"/>
      <w:r>
        <w:rPr>
          <w:rFonts w:hint="eastAsia"/>
        </w:rPr>
        <w:t>介绍</w:t>
      </w:r>
    </w:p>
    <w:p w:rsidR="00710FBD" w:rsidRDefault="00A25617" w:rsidP="00A25617">
      <w:pPr>
        <w:ind w:firstLineChars="200" w:firstLine="420"/>
        <w:rPr>
          <w:rFonts w:hint="eastAsia"/>
        </w:rPr>
      </w:pPr>
      <w:r w:rsidRPr="00A25617">
        <w:t>在众多消息队列中，最简单、灵活、快速的应该就是</w:t>
      </w:r>
      <w:r w:rsidRPr="00A25617">
        <w:t> </w:t>
      </w:r>
      <w:proofErr w:type="spellStart"/>
      <w:r w:rsidRPr="00A25617">
        <w:t>nanomsg</w:t>
      </w:r>
      <w:proofErr w:type="spellEnd"/>
      <w:r w:rsidRPr="00A25617">
        <w:t> </w:t>
      </w:r>
      <w:r w:rsidRPr="00A25617">
        <w:t>吧，</w:t>
      </w:r>
      <w:r w:rsidRPr="00A25617">
        <w:t xml:space="preserve"> </w:t>
      </w:r>
      <w:proofErr w:type="spellStart"/>
      <w:r w:rsidRPr="00A25617">
        <w:t>nanomsg</w:t>
      </w:r>
      <w:proofErr w:type="spellEnd"/>
      <w:r w:rsidRPr="00A25617">
        <w:t xml:space="preserve"> </w:t>
      </w:r>
      <w:r w:rsidRPr="00A25617">
        <w:t>是</w:t>
      </w:r>
      <w:r w:rsidRPr="00A25617">
        <w:t xml:space="preserve"> </w:t>
      </w:r>
      <w:proofErr w:type="spellStart"/>
      <w:r w:rsidRPr="00A25617">
        <w:t>zeromq</w:t>
      </w:r>
      <w:proofErr w:type="spellEnd"/>
      <w:r w:rsidRPr="00A25617">
        <w:t xml:space="preserve"> </w:t>
      </w:r>
      <w:r w:rsidRPr="00A25617">
        <w:t>作者重新用</w:t>
      </w:r>
      <w:r w:rsidRPr="00A25617">
        <w:t xml:space="preserve"> C </w:t>
      </w:r>
      <w:r w:rsidRPr="00A25617">
        <w:t>语言重新实现的，</w:t>
      </w:r>
      <w:r w:rsidRPr="00A25617">
        <w:t xml:space="preserve"> </w:t>
      </w:r>
      <w:r w:rsidRPr="00A25617">
        <w:t>是对</w:t>
      </w:r>
      <w:r w:rsidRPr="00A25617">
        <w:t xml:space="preserve"> </w:t>
      </w:r>
      <w:proofErr w:type="spellStart"/>
      <w:r w:rsidRPr="00A25617">
        <w:t>zeromq</w:t>
      </w:r>
      <w:proofErr w:type="spellEnd"/>
      <w:r w:rsidRPr="00A25617">
        <w:t xml:space="preserve"> </w:t>
      </w:r>
      <w:r w:rsidRPr="00A25617">
        <w:t>的经验教训的各种提炼和反思</w:t>
      </w:r>
    </w:p>
    <w:p w:rsidR="00A25617" w:rsidRDefault="00A25617" w:rsidP="00A25617">
      <w:pPr>
        <w:ind w:firstLineChars="200" w:firstLine="420"/>
        <w:rPr>
          <w:rFonts w:hint="eastAsia"/>
        </w:rPr>
      </w:pPr>
    </w:p>
    <w:p w:rsidR="00710FBD" w:rsidRDefault="00710FBD" w:rsidP="00710F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通信协议</w:t>
      </w:r>
    </w:p>
    <w:p w:rsidR="00710FBD" w:rsidRDefault="00710FBD" w:rsidP="00710FBD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t>“</w:t>
      </w:r>
      <w:r>
        <w:rPr>
          <w:rFonts w:hint="eastAsia"/>
        </w:rPr>
        <w:t>INPROC</w:t>
      </w:r>
      <w:r>
        <w:t>”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线程，模块间传输</w:t>
      </w:r>
    </w:p>
    <w:p w:rsidR="00710FBD" w:rsidRDefault="00710FBD" w:rsidP="00710FBD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t>“</w:t>
      </w:r>
      <w:r>
        <w:rPr>
          <w:rFonts w:hint="eastAsia"/>
        </w:rPr>
        <w:t>IPC</w:t>
      </w:r>
      <w:r>
        <w:t>”</w:t>
      </w:r>
      <w:r>
        <w:rPr>
          <w:rFonts w:hint="eastAsia"/>
        </w:rPr>
        <w:t xml:space="preserve">- </w:t>
      </w:r>
      <w:r>
        <w:rPr>
          <w:rFonts w:hint="eastAsia"/>
        </w:rPr>
        <w:t>同一台机器间的进程传输协议</w:t>
      </w:r>
    </w:p>
    <w:p w:rsidR="00710FBD" w:rsidRDefault="00710FBD" w:rsidP="00710FBD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t>“</w:t>
      </w:r>
      <w:r>
        <w:rPr>
          <w:rFonts w:hint="eastAsia"/>
        </w:rPr>
        <w:t>TCP</w:t>
      </w:r>
      <w:r>
        <w:t>”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TCP</w:t>
      </w:r>
      <w:r>
        <w:rPr>
          <w:rFonts w:hint="eastAsia"/>
        </w:rPr>
        <w:t>网络传输协议</w:t>
      </w:r>
    </w:p>
    <w:p w:rsidR="00710FBD" w:rsidRDefault="00710FBD" w:rsidP="00710FBD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t>“</w:t>
      </w:r>
      <w:r>
        <w:rPr>
          <w:rFonts w:hint="eastAsia"/>
        </w:rPr>
        <w:t>WS</w:t>
      </w:r>
      <w:r>
        <w:t>”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websockets</w:t>
      </w:r>
      <w:proofErr w:type="spellEnd"/>
    </w:p>
    <w:p w:rsidR="00710FBD" w:rsidRDefault="00710FBD" w:rsidP="00710F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proofErr w:type="spellStart"/>
      <w:r>
        <w:t>N</w:t>
      </w:r>
      <w:r>
        <w:rPr>
          <w:rFonts w:hint="eastAsia"/>
        </w:rPr>
        <w:t>anomsg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通信方式</w:t>
      </w:r>
    </w:p>
    <w:p w:rsidR="00710FBD" w:rsidRDefault="00E1457F" w:rsidP="00710FBD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r>
        <w:t>Pipeline</w:t>
      </w:r>
      <w:r>
        <w:rPr>
          <w:rFonts w:hint="eastAsia"/>
        </w:rPr>
        <w:t xml:space="preserve"> (pull/push) </w:t>
      </w:r>
      <w:r>
        <w:rPr>
          <w:rFonts w:hint="eastAsia"/>
        </w:rPr>
        <w:t>单向管道推送模式</w:t>
      </w:r>
    </w:p>
    <w:p w:rsidR="006024DC" w:rsidRDefault="006024DC" w:rsidP="006024D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790126" cy="828675"/>
            <wp:effectExtent l="0" t="0" r="0" b="0"/>
            <wp:docPr id="1" name="图片 1" descr="pip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pe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26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7F" w:rsidRDefault="00E1457F" w:rsidP="00E1457F">
      <w:pPr>
        <w:pStyle w:val="a4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单向，只发不收</w:t>
      </w:r>
    </w:p>
    <w:p w:rsidR="00E1457F" w:rsidRDefault="00E1457F" w:rsidP="00E1457F">
      <w:pPr>
        <w:pStyle w:val="a4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两头都连接才能发送数据</w:t>
      </w:r>
    </w:p>
    <w:p w:rsidR="00E1457F" w:rsidRDefault="00E1457F" w:rsidP="00E1457F">
      <w:pPr>
        <w:pStyle w:val="a4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多接收方，数据被一个接收方接到，其他接收方就接不到</w:t>
      </w:r>
    </w:p>
    <w:p w:rsidR="00AB21BB" w:rsidRDefault="00AB21BB" w:rsidP="00E1457F">
      <w:pPr>
        <w:pStyle w:val="a4"/>
        <w:numPr>
          <w:ilvl w:val="0"/>
          <w:numId w:val="6"/>
        </w:numPr>
        <w:ind w:firstLineChars="0"/>
        <w:rPr>
          <w:rFonts w:hint="eastAsia"/>
        </w:rPr>
      </w:pPr>
      <w:r w:rsidRPr="00AB21BB">
        <w:rPr>
          <w:rFonts w:hint="eastAsia"/>
        </w:rPr>
        <w:t>该模式将尝试公平分配</w:t>
      </w:r>
    </w:p>
    <w:p w:rsidR="00E1457F" w:rsidRDefault="00E1457F" w:rsidP="00710FBD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r>
        <w:t>S</w:t>
      </w:r>
      <w:r>
        <w:rPr>
          <w:rFonts w:hint="eastAsia"/>
        </w:rPr>
        <w:t xml:space="preserve">ub/pub </w:t>
      </w:r>
      <w:r>
        <w:rPr>
          <w:rFonts w:hint="eastAsia"/>
        </w:rPr>
        <w:t>消息广播模式</w:t>
      </w:r>
    </w:p>
    <w:p w:rsidR="006024DC" w:rsidRDefault="006024DC" w:rsidP="006024D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628900" cy="2299392"/>
            <wp:effectExtent l="0" t="0" r="0" b="5715"/>
            <wp:docPr id="2" name="图片 2" descr="pubs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su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9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7F" w:rsidRDefault="00444617" w:rsidP="00444617">
      <w:pPr>
        <w:pStyle w:val="a4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单向，只发不收</w:t>
      </w:r>
    </w:p>
    <w:p w:rsidR="00444617" w:rsidRDefault="00444617" w:rsidP="00444617">
      <w:pPr>
        <w:pStyle w:val="a4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服务端只管发布，不管客户端是否连接，是否丢失</w:t>
      </w:r>
    </w:p>
    <w:p w:rsidR="00444617" w:rsidRDefault="00444617" w:rsidP="00444617">
      <w:pPr>
        <w:pStyle w:val="a4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广播形式，多个接收方都能接收到</w:t>
      </w:r>
    </w:p>
    <w:p w:rsidR="00E1457F" w:rsidRDefault="00444617" w:rsidP="00710FBD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r>
        <w:t>S</w:t>
      </w:r>
      <w:r>
        <w:rPr>
          <w:rFonts w:hint="eastAsia"/>
        </w:rPr>
        <w:t>urveyor/respondent</w:t>
      </w:r>
      <w:r>
        <w:rPr>
          <w:rFonts w:hint="eastAsia"/>
        </w:rPr>
        <w:t>调查者模式</w:t>
      </w:r>
    </w:p>
    <w:p w:rsidR="006024DC" w:rsidRDefault="006024DC" w:rsidP="006024D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2019300" cy="1314450"/>
            <wp:effectExtent l="0" t="0" r="0" b="0"/>
            <wp:docPr id="3" name="图片 3" descr="su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urve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617" w:rsidRDefault="00A62470" w:rsidP="00A62470">
      <w:pPr>
        <w:pStyle w:val="a4"/>
        <w:numPr>
          <w:ilvl w:val="0"/>
          <w:numId w:val="10"/>
        </w:numPr>
        <w:ind w:firstLineChars="0"/>
        <w:rPr>
          <w:rFonts w:hint="eastAsia"/>
        </w:rPr>
      </w:pPr>
      <w:r>
        <w:rPr>
          <w:rFonts w:hint="eastAsia"/>
        </w:rPr>
        <w:t>双向</w:t>
      </w:r>
    </w:p>
    <w:p w:rsidR="00A62470" w:rsidRDefault="00A62470" w:rsidP="00A62470">
      <w:pPr>
        <w:pStyle w:val="a4"/>
        <w:numPr>
          <w:ilvl w:val="0"/>
          <w:numId w:val="10"/>
        </w:numPr>
        <w:ind w:firstLineChars="0"/>
        <w:rPr>
          <w:rFonts w:hint="eastAsia"/>
        </w:rPr>
      </w:pPr>
      <w:r>
        <w:rPr>
          <w:rFonts w:hint="eastAsia"/>
        </w:rPr>
        <w:t>一对多</w:t>
      </w:r>
    </w:p>
    <w:p w:rsidR="00444617" w:rsidRDefault="00444617" w:rsidP="00710FBD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r>
        <w:t>P</w:t>
      </w:r>
      <w:r>
        <w:rPr>
          <w:rFonts w:hint="eastAsia"/>
        </w:rPr>
        <w:t xml:space="preserve">air </w:t>
      </w:r>
      <w:r>
        <w:rPr>
          <w:rFonts w:hint="eastAsia"/>
        </w:rPr>
        <w:t>端对端双向通信模式</w:t>
      </w:r>
    </w:p>
    <w:p w:rsidR="006024DC" w:rsidRDefault="006024DC" w:rsidP="006024D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725985" cy="809625"/>
            <wp:effectExtent l="0" t="0" r="0" b="0"/>
            <wp:docPr id="4" name="图片 4" descr="pa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i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98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617" w:rsidRDefault="00444617" w:rsidP="00444617">
      <w:pPr>
        <w:pStyle w:val="a4"/>
        <w:numPr>
          <w:ilvl w:val="0"/>
          <w:numId w:val="8"/>
        </w:numPr>
        <w:ind w:firstLineChars="0"/>
        <w:rPr>
          <w:rFonts w:hint="eastAsia"/>
        </w:rPr>
      </w:pPr>
      <w:r>
        <w:rPr>
          <w:rFonts w:hint="eastAsia"/>
        </w:rPr>
        <w:t>双向的</w:t>
      </w:r>
    </w:p>
    <w:p w:rsidR="00444617" w:rsidRDefault="00837A1C" w:rsidP="00444617">
      <w:pPr>
        <w:pStyle w:val="a4"/>
        <w:numPr>
          <w:ilvl w:val="0"/>
          <w:numId w:val="8"/>
        </w:numPr>
        <w:ind w:firstLineChars="0"/>
        <w:rPr>
          <w:rFonts w:hint="eastAsia"/>
        </w:rPr>
      </w:pPr>
      <w:r>
        <w:rPr>
          <w:rFonts w:hint="eastAsia"/>
        </w:rPr>
        <w:t>一对一</w:t>
      </w:r>
    </w:p>
    <w:p w:rsidR="00837A1C" w:rsidRDefault="00837A1C" w:rsidP="00444617">
      <w:pPr>
        <w:pStyle w:val="a4"/>
        <w:numPr>
          <w:ilvl w:val="0"/>
          <w:numId w:val="8"/>
        </w:numPr>
        <w:ind w:firstLineChars="0"/>
        <w:rPr>
          <w:rFonts w:hint="eastAsia"/>
        </w:rPr>
      </w:pPr>
      <w:r>
        <w:rPr>
          <w:rFonts w:hint="eastAsia"/>
        </w:rPr>
        <w:t>双向互发</w:t>
      </w:r>
      <w:r w:rsidR="00E52B96">
        <w:rPr>
          <w:rFonts w:hint="eastAsia"/>
        </w:rPr>
        <w:t>，</w:t>
      </w:r>
      <w:r w:rsidR="00E52B96" w:rsidRPr="00E52B96">
        <w:rPr>
          <w:rFonts w:hint="eastAsia"/>
        </w:rPr>
        <w:t>自由发</w:t>
      </w:r>
      <w:r w:rsidR="00E52B96">
        <w:rPr>
          <w:rFonts w:hint="eastAsia"/>
        </w:rPr>
        <w:t>送</w:t>
      </w:r>
    </w:p>
    <w:p w:rsidR="00444617" w:rsidRDefault="00444617" w:rsidP="00710FBD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r>
        <w:t>B</w:t>
      </w:r>
      <w:r>
        <w:rPr>
          <w:rFonts w:hint="eastAsia"/>
        </w:rPr>
        <w:t>us</w:t>
      </w:r>
      <w:r>
        <w:rPr>
          <w:rFonts w:hint="eastAsia"/>
        </w:rPr>
        <w:t>消息总线模式</w:t>
      </w:r>
    </w:p>
    <w:p w:rsidR="006024DC" w:rsidRDefault="006024DC" w:rsidP="006024D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1933575" cy="1691220"/>
            <wp:effectExtent l="0" t="0" r="0" b="4445"/>
            <wp:docPr id="5" name="图片 5" descr="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9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617" w:rsidRDefault="00444617" w:rsidP="00444617">
      <w:pPr>
        <w:pStyle w:val="a4"/>
        <w:numPr>
          <w:ilvl w:val="0"/>
          <w:numId w:val="9"/>
        </w:numPr>
        <w:ind w:firstLineChars="0"/>
        <w:rPr>
          <w:rFonts w:hint="eastAsia"/>
        </w:rPr>
      </w:pPr>
      <w:r>
        <w:rPr>
          <w:rFonts w:hint="eastAsia"/>
        </w:rPr>
        <w:t>多对多</w:t>
      </w:r>
    </w:p>
    <w:p w:rsidR="00444617" w:rsidRDefault="00444617" w:rsidP="00444617">
      <w:pPr>
        <w:pStyle w:val="a4"/>
        <w:numPr>
          <w:ilvl w:val="0"/>
          <w:numId w:val="9"/>
        </w:numPr>
        <w:ind w:firstLineChars="0"/>
        <w:rPr>
          <w:rFonts w:hint="eastAsia"/>
        </w:rPr>
      </w:pPr>
      <w:r>
        <w:rPr>
          <w:rFonts w:hint="eastAsia"/>
        </w:rPr>
        <w:t>发送者</w:t>
      </w:r>
      <w:r w:rsidR="00A62470">
        <w:rPr>
          <w:rFonts w:hint="eastAsia"/>
        </w:rPr>
        <w:t>不能</w:t>
      </w:r>
      <w:r>
        <w:rPr>
          <w:rFonts w:hint="eastAsia"/>
        </w:rPr>
        <w:t>接收到自己发的</w:t>
      </w:r>
      <w:r w:rsidR="00A62470">
        <w:rPr>
          <w:rFonts w:hint="eastAsia"/>
        </w:rPr>
        <w:t>消息</w:t>
      </w:r>
      <w:r>
        <w:rPr>
          <w:rFonts w:hint="eastAsia"/>
        </w:rPr>
        <w:t>，其他接收者都可以接收到</w:t>
      </w:r>
    </w:p>
    <w:p w:rsidR="00444617" w:rsidRDefault="006024DC" w:rsidP="006024DC">
      <w:pPr>
        <w:pStyle w:val="a4"/>
        <w:numPr>
          <w:ilvl w:val="0"/>
          <w:numId w:val="4"/>
        </w:numPr>
        <w:ind w:firstLineChars="0"/>
        <w:rPr>
          <w:rFonts w:hint="eastAsia"/>
        </w:rPr>
      </w:pPr>
      <w:proofErr w:type="spellStart"/>
      <w:r>
        <w:t>R</w:t>
      </w:r>
      <w:r>
        <w:rPr>
          <w:rFonts w:hint="eastAsia"/>
        </w:rPr>
        <w:t>eq</w:t>
      </w:r>
      <w:proofErr w:type="spellEnd"/>
      <w:r>
        <w:rPr>
          <w:rFonts w:hint="eastAsia"/>
        </w:rPr>
        <w:t xml:space="preserve">/rep </w:t>
      </w:r>
      <w:r>
        <w:rPr>
          <w:rFonts w:hint="eastAsia"/>
        </w:rPr>
        <w:t>应答模式</w:t>
      </w:r>
    </w:p>
    <w:p w:rsidR="00837A1C" w:rsidRDefault="00837A1C" w:rsidP="00837A1C">
      <w:pPr>
        <w:pStyle w:val="a4"/>
        <w:ind w:left="7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495675" cy="1038225"/>
            <wp:effectExtent l="0" t="0" r="9525" b="9525"/>
            <wp:docPr id="6" name="图片 6" descr="reqr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qre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4DC" w:rsidRDefault="00B94061" w:rsidP="00837A1C">
      <w:pPr>
        <w:pStyle w:val="a4"/>
        <w:numPr>
          <w:ilvl w:val="0"/>
          <w:numId w:val="11"/>
        </w:numPr>
        <w:ind w:firstLineChars="0"/>
        <w:rPr>
          <w:rFonts w:hint="eastAsia"/>
        </w:rPr>
      </w:pPr>
      <w:r>
        <w:rPr>
          <w:rFonts w:hint="eastAsia"/>
        </w:rPr>
        <w:t>应答模式</w:t>
      </w:r>
    </w:p>
    <w:p w:rsidR="00837A1C" w:rsidRDefault="00837A1C" w:rsidP="00837A1C">
      <w:pPr>
        <w:pStyle w:val="a4"/>
        <w:numPr>
          <w:ilvl w:val="0"/>
          <w:numId w:val="11"/>
        </w:numPr>
        <w:ind w:firstLineChars="0"/>
        <w:rPr>
          <w:rFonts w:hint="eastAsia"/>
        </w:rPr>
      </w:pPr>
      <w:r>
        <w:rPr>
          <w:rFonts w:hint="eastAsia"/>
        </w:rPr>
        <w:t>时序限制，</w:t>
      </w:r>
      <w:proofErr w:type="spellStart"/>
      <w:r>
        <w:rPr>
          <w:rFonts w:hint="eastAsia"/>
        </w:rPr>
        <w:t>req</w:t>
      </w:r>
      <w:proofErr w:type="spellEnd"/>
      <w:r w:rsidR="00B94061">
        <w:rPr>
          <w:rFonts w:hint="eastAsia"/>
        </w:rPr>
        <w:t>还没</w:t>
      </w:r>
      <w:r>
        <w:rPr>
          <w:rFonts w:hint="eastAsia"/>
        </w:rPr>
        <w:t>收取结果，</w:t>
      </w:r>
      <w:r w:rsidR="00B94061">
        <w:rPr>
          <w:rFonts w:hint="eastAsia"/>
        </w:rPr>
        <w:t>再</w:t>
      </w:r>
      <w:r>
        <w:rPr>
          <w:rFonts w:hint="eastAsia"/>
        </w:rPr>
        <w:t>send</w:t>
      </w:r>
      <w:r w:rsidR="00B94061">
        <w:rPr>
          <w:rFonts w:hint="eastAsia"/>
        </w:rPr>
        <w:t xml:space="preserve"> </w:t>
      </w:r>
      <w:r w:rsidR="00B94061">
        <w:rPr>
          <w:rFonts w:hint="eastAsia"/>
        </w:rPr>
        <w:t>一条</w:t>
      </w:r>
      <w:r>
        <w:rPr>
          <w:rFonts w:hint="eastAsia"/>
        </w:rPr>
        <w:t>，最后一条消息被覆盖掉</w:t>
      </w:r>
    </w:p>
    <w:p w:rsidR="00710FBD" w:rsidRDefault="00E1457F" w:rsidP="00710F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用法</w:t>
      </w:r>
      <w:r>
        <w:rPr>
          <w:rFonts w:hint="eastAsia"/>
        </w:rPr>
        <w:t>API</w:t>
      </w:r>
    </w:p>
    <w:p w:rsidR="00E1457F" w:rsidRDefault="00E1457F" w:rsidP="00E1457F">
      <w:pPr>
        <w:pStyle w:val="a4"/>
        <w:numPr>
          <w:ilvl w:val="0"/>
          <w:numId w:val="5"/>
        </w:numPr>
        <w:ind w:firstLineChars="0"/>
        <w:rPr>
          <w:rFonts w:hint="eastAsia"/>
        </w:rPr>
      </w:pPr>
      <w:hyperlink r:id="rId12" w:history="1">
        <w:r>
          <w:rPr>
            <w:rStyle w:val="a5"/>
          </w:rPr>
          <w:t>https://nanomsg.org/v1.0.0/nanomsg.7.html</w:t>
        </w:r>
      </w:hyperlink>
    </w:p>
    <w:p w:rsidR="00E1457F" w:rsidRDefault="00AB21BB" w:rsidP="00710FBD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t>D</w:t>
      </w:r>
      <w:r>
        <w:rPr>
          <w:rFonts w:hint="eastAsia"/>
        </w:rPr>
        <w:t>emo</w:t>
      </w:r>
    </w:p>
    <w:p w:rsidR="00AB21BB" w:rsidRDefault="00AB21BB" w:rsidP="00AB21BB">
      <w:pPr>
        <w:pStyle w:val="a4"/>
        <w:numPr>
          <w:ilvl w:val="0"/>
          <w:numId w:val="12"/>
        </w:numPr>
        <w:ind w:firstLineChars="0"/>
        <w:rPr>
          <w:rFonts w:hint="eastAsia"/>
        </w:rPr>
      </w:pPr>
      <w:r>
        <w:rPr>
          <w:rFonts w:hint="eastAsia"/>
        </w:rPr>
        <w:t>API</w:t>
      </w:r>
      <w:r>
        <w:rPr>
          <w:rFonts w:hint="eastAsia"/>
        </w:rPr>
        <w:t>：</w:t>
      </w:r>
      <w:hyperlink r:id="rId13" w:history="1">
        <w:r>
          <w:rPr>
            <w:rStyle w:val="a5"/>
          </w:rPr>
          <w:t>https://nanomsg.org/v1.0.0/nanomsg.7.html</w:t>
        </w:r>
      </w:hyperlink>
    </w:p>
    <w:p w:rsidR="00AB21BB" w:rsidRDefault="004D69D3" w:rsidP="00AB21BB">
      <w:pPr>
        <w:pStyle w:val="a4"/>
        <w:numPr>
          <w:ilvl w:val="0"/>
          <w:numId w:val="12"/>
        </w:numPr>
        <w:ind w:firstLineChars="0"/>
        <w:rPr>
          <w:rFonts w:hint="eastAsia"/>
        </w:rPr>
      </w:pPr>
      <w:r>
        <w:rPr>
          <w:rFonts w:hint="eastAsia"/>
        </w:rPr>
        <w:t xml:space="preserve">DEMO </w:t>
      </w:r>
      <w:r>
        <w:rPr>
          <w:rFonts w:hint="eastAsia"/>
        </w:rPr>
        <w:t>参考：</w:t>
      </w:r>
      <w:hyperlink r:id="rId14" w:history="1">
        <w:r>
          <w:rPr>
            <w:rStyle w:val="a5"/>
          </w:rPr>
          <w:t>https://blog.csdn.net/baidu_32237719/article/details/104695957</w:t>
        </w:r>
      </w:hyperlink>
      <w:bookmarkStart w:id="0" w:name="_GoBack"/>
      <w:bookmarkEnd w:id="0"/>
    </w:p>
    <w:sectPr w:rsidR="00AB2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CDA"/>
    <w:multiLevelType w:val="hybridMultilevel"/>
    <w:tmpl w:val="71983B1C"/>
    <w:lvl w:ilvl="0" w:tplc="1A766B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EE6669"/>
    <w:multiLevelType w:val="hybridMultilevel"/>
    <w:tmpl w:val="0D1EAE80"/>
    <w:lvl w:ilvl="0" w:tplc="F00A72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3277989"/>
    <w:multiLevelType w:val="hybridMultilevel"/>
    <w:tmpl w:val="F0D48C3C"/>
    <w:lvl w:ilvl="0" w:tplc="79DECBEE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1779284C"/>
    <w:multiLevelType w:val="hybridMultilevel"/>
    <w:tmpl w:val="CD1672DA"/>
    <w:lvl w:ilvl="0" w:tplc="9DC4D4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BEB3354"/>
    <w:multiLevelType w:val="hybridMultilevel"/>
    <w:tmpl w:val="37788188"/>
    <w:lvl w:ilvl="0" w:tplc="D422AA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98F0BFA"/>
    <w:multiLevelType w:val="hybridMultilevel"/>
    <w:tmpl w:val="71BCC650"/>
    <w:lvl w:ilvl="0" w:tplc="95042B1E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>
    <w:nsid w:val="303A6F1D"/>
    <w:multiLevelType w:val="hybridMultilevel"/>
    <w:tmpl w:val="F15CF444"/>
    <w:lvl w:ilvl="0" w:tplc="653C21D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5DD2518"/>
    <w:multiLevelType w:val="hybridMultilevel"/>
    <w:tmpl w:val="4D763000"/>
    <w:lvl w:ilvl="0" w:tplc="6920624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375576A6"/>
    <w:multiLevelType w:val="hybridMultilevel"/>
    <w:tmpl w:val="C49C1D88"/>
    <w:lvl w:ilvl="0" w:tplc="767258D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>
    <w:nsid w:val="68735F0B"/>
    <w:multiLevelType w:val="hybridMultilevel"/>
    <w:tmpl w:val="99DCF670"/>
    <w:lvl w:ilvl="0" w:tplc="44841074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0">
    <w:nsid w:val="6BED3B72"/>
    <w:multiLevelType w:val="hybridMultilevel"/>
    <w:tmpl w:val="3B6E607C"/>
    <w:lvl w:ilvl="0" w:tplc="B608DCB2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7EBA71A3"/>
    <w:multiLevelType w:val="hybridMultilevel"/>
    <w:tmpl w:val="B984985C"/>
    <w:lvl w:ilvl="0" w:tplc="633C52CC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5"/>
  </w:num>
  <w:num w:numId="8">
    <w:abstractNumId w:val="2"/>
  </w:num>
  <w:num w:numId="9">
    <w:abstractNumId w:val="9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FBD"/>
    <w:rsid w:val="00114976"/>
    <w:rsid w:val="00444617"/>
    <w:rsid w:val="004D69D3"/>
    <w:rsid w:val="004E0DB9"/>
    <w:rsid w:val="006024DC"/>
    <w:rsid w:val="00710FBD"/>
    <w:rsid w:val="00837A1C"/>
    <w:rsid w:val="008977E1"/>
    <w:rsid w:val="00A25617"/>
    <w:rsid w:val="00A62470"/>
    <w:rsid w:val="00AB21BB"/>
    <w:rsid w:val="00B94061"/>
    <w:rsid w:val="00E1457F"/>
    <w:rsid w:val="00E52B96"/>
    <w:rsid w:val="00F5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710FB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710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4">
    <w:name w:val="List Paragraph"/>
    <w:basedOn w:val="a"/>
    <w:uiPriority w:val="34"/>
    <w:qFormat/>
    <w:rsid w:val="00710FBD"/>
    <w:pPr>
      <w:ind w:firstLineChars="200" w:firstLine="420"/>
    </w:pPr>
  </w:style>
  <w:style w:type="character" w:styleId="a5">
    <w:name w:val="Hyperlink"/>
    <w:basedOn w:val="a0"/>
    <w:uiPriority w:val="99"/>
    <w:semiHidden/>
    <w:unhideWhenUsed/>
    <w:rsid w:val="00E1457F"/>
    <w:rPr>
      <w:color w:val="0000FF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6024DC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024DC"/>
    <w:rPr>
      <w:sz w:val="18"/>
      <w:szCs w:val="18"/>
    </w:rPr>
  </w:style>
  <w:style w:type="character" w:styleId="HTML">
    <w:name w:val="HTML Code"/>
    <w:basedOn w:val="a0"/>
    <w:uiPriority w:val="99"/>
    <w:semiHidden/>
    <w:unhideWhenUsed/>
    <w:rsid w:val="00A25617"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710FB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710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4">
    <w:name w:val="List Paragraph"/>
    <w:basedOn w:val="a"/>
    <w:uiPriority w:val="34"/>
    <w:qFormat/>
    <w:rsid w:val="00710FBD"/>
    <w:pPr>
      <w:ind w:firstLineChars="200" w:firstLine="420"/>
    </w:pPr>
  </w:style>
  <w:style w:type="character" w:styleId="a5">
    <w:name w:val="Hyperlink"/>
    <w:basedOn w:val="a0"/>
    <w:uiPriority w:val="99"/>
    <w:semiHidden/>
    <w:unhideWhenUsed/>
    <w:rsid w:val="00E1457F"/>
    <w:rPr>
      <w:color w:val="0000FF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6024DC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6024DC"/>
    <w:rPr>
      <w:sz w:val="18"/>
      <w:szCs w:val="18"/>
    </w:rPr>
  </w:style>
  <w:style w:type="character" w:styleId="HTML">
    <w:name w:val="HTML Code"/>
    <w:basedOn w:val="a0"/>
    <w:uiPriority w:val="99"/>
    <w:semiHidden/>
    <w:unhideWhenUsed/>
    <w:rsid w:val="00A25617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nanomsg.org/v1.0.0/nanomsg.7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nanomsg.org/v1.0.0/nanomsg.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blog.csdn.net/baidu_32237719/article/details/10469595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allan</cp:lastModifiedBy>
  <cp:revision>8</cp:revision>
  <dcterms:created xsi:type="dcterms:W3CDTF">2020-07-23T00:51:00Z</dcterms:created>
  <dcterms:modified xsi:type="dcterms:W3CDTF">2020-07-24T01:37:00Z</dcterms:modified>
</cp:coreProperties>
</file>